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5FB65" w14:textId="68335978" w:rsidR="004F7294" w:rsidRPr="00206388" w:rsidRDefault="00000000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보도자료</w:t>
      </w:r>
      <w:r w:rsidR="00AD4D9E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 </w:t>
      </w:r>
      <w:r w:rsidR="000653FB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1</w:t>
      </w:r>
    </w:p>
    <w:p w14:paraId="34CE5B3B" w14:textId="77777777" w:rsidR="00710595" w:rsidRDefault="00710595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</w:p>
    <w:p w14:paraId="7BBACE11" w14:textId="10022E32" w:rsidR="005B361D" w:rsidRPr="00710595" w:rsidRDefault="00000000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proofErr w:type="gramStart"/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제</w:t>
      </w:r>
      <w:r w:rsidR="001266AC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  </w:t>
      </w: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목</w:t>
      </w:r>
      <w:proofErr w:type="gramEnd"/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="001266AC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proofErr w:type="spellStart"/>
      <w:r w:rsidR="00132D78">
        <w:rPr>
          <w:rFonts w:ascii="맑은 고딕" w:eastAsia="맑은 고딕" w:hAnsi="맑은 고딕" w:cs="맑은 고딕" w:hint="eastAsia"/>
          <w:color w:val="000000"/>
          <w:szCs w:val="20"/>
        </w:rPr>
        <w:t>세니젠</w:t>
      </w:r>
      <w:proofErr w:type="spellEnd"/>
      <w:r w:rsidR="00132D78">
        <w:rPr>
          <w:rFonts w:ascii="맑은 고딕" w:eastAsia="맑은 고딕" w:hAnsi="맑은 고딕" w:cs="맑은 고딕" w:hint="eastAsia"/>
          <w:color w:val="000000"/>
          <w:szCs w:val="20"/>
        </w:rPr>
        <w:t xml:space="preserve">, </w:t>
      </w:r>
      <w:r w:rsidR="00710595">
        <w:rPr>
          <w:rFonts w:ascii="맑은 고딕" w:eastAsia="맑은 고딕" w:hAnsi="맑은 고딕" w:cs="맑은 고딕" w:hint="eastAsia"/>
          <w:color w:val="000000"/>
          <w:szCs w:val="20"/>
        </w:rPr>
        <w:t>전북국방벤처센터 협약기업 선정</w:t>
      </w:r>
      <w:r w:rsidR="00710595">
        <w:rPr>
          <w:rFonts w:ascii="맑은 고딕" w:eastAsia="맑은 고딕" w:hAnsi="맑은 고딕" w:cs="맑은 고딕"/>
          <w:color w:val="000000"/>
          <w:szCs w:val="20"/>
        </w:rPr>
        <w:t>…</w:t>
      </w:r>
      <w:r w:rsidR="00710595">
        <w:rPr>
          <w:rFonts w:ascii="맑은 고딕" w:eastAsia="맑은 고딕" w:hAnsi="맑은 고딕" w:cs="맑은 고딕" w:hint="eastAsia"/>
          <w:color w:val="000000"/>
          <w:szCs w:val="20"/>
        </w:rPr>
        <w:t>국방 식품안전관리 고도화</w:t>
      </w:r>
    </w:p>
    <w:p w14:paraId="22283A45" w14:textId="3EB2E744" w:rsidR="00E079A4" w:rsidRDefault="00000000" w:rsidP="00911D5F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gramStart"/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언론사</w:t>
      </w:r>
      <w:r w:rsidR="00D4364D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="001266AC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="00710595">
        <w:rPr>
          <w:rFonts w:ascii="맑은 고딕" w:eastAsia="맑은 고딕" w:hAnsi="맑은 고딕" w:cs="맑은 고딕" w:hint="eastAsia"/>
          <w:color w:val="000000"/>
          <w:szCs w:val="20"/>
        </w:rPr>
        <w:t>뉴스</w:t>
      </w:r>
      <w:proofErr w:type="gramEnd"/>
      <w:r w:rsidR="00710595">
        <w:rPr>
          <w:rFonts w:ascii="맑은 고딕" w:eastAsia="맑은 고딕" w:hAnsi="맑은 고딕" w:cs="맑은 고딕" w:hint="eastAsia"/>
          <w:color w:val="000000"/>
          <w:szCs w:val="20"/>
        </w:rPr>
        <w:t>1</w:t>
      </w:r>
    </w:p>
    <w:p w14:paraId="3D34F780" w14:textId="705EF0E5" w:rsidR="004F7294" w:rsidRPr="00206388" w:rsidRDefault="00000000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proofErr w:type="gramStart"/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작성일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="001266AC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Pr="00206388">
        <w:rPr>
          <w:rFonts w:ascii="맑은 고딕" w:eastAsia="맑은 고딕" w:hAnsi="맑은 고딕" w:cs="맑은 고딕"/>
          <w:color w:val="000000"/>
          <w:szCs w:val="20"/>
        </w:rPr>
        <w:t>202</w:t>
      </w:r>
      <w:r w:rsidR="00710595">
        <w:rPr>
          <w:rFonts w:ascii="맑은 고딕" w:eastAsia="맑은 고딕" w:hAnsi="맑은 고딕" w:cs="맑은 고딕" w:hint="eastAsia"/>
          <w:color w:val="000000"/>
          <w:szCs w:val="20"/>
        </w:rPr>
        <w:t>6</w:t>
      </w:r>
      <w:proofErr w:type="gramEnd"/>
      <w:r w:rsidR="00710595">
        <w:rPr>
          <w:rFonts w:ascii="맑은 고딕" w:eastAsia="맑은 고딕" w:hAnsi="맑은 고딕" w:cs="맑은 고딕" w:hint="eastAsia"/>
          <w:color w:val="000000"/>
          <w:szCs w:val="20"/>
        </w:rPr>
        <w:t>. 1. 28.</w:t>
      </w:r>
    </w:p>
    <w:p w14:paraId="2B3686EC" w14:textId="52BF4D38" w:rsidR="00845AB1" w:rsidRDefault="00000000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proofErr w:type="gramStart"/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내</w:t>
      </w:r>
      <w:r w:rsidR="001266AC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  </w:t>
      </w: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용</w:t>
      </w:r>
      <w:proofErr w:type="gramEnd"/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 </w:t>
      </w:r>
    </w:p>
    <w:p w14:paraId="7C3AA922" w14:textId="77777777" w:rsidR="001266AC" w:rsidRDefault="001266AC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</w:p>
    <w:p w14:paraId="468A611B" w14:textId="2AB42B05" w:rsidR="00710595" w:rsidRDefault="00710595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710595">
        <w:rPr>
          <w:rFonts w:ascii="맑은 고딕" w:eastAsia="맑은 고딕" w:hAnsi="맑은 고딕" w:cs="맑은 고딕"/>
          <w:color w:val="000000"/>
          <w:szCs w:val="20"/>
        </w:rPr>
        <w:t xml:space="preserve">국내 식품안전 1호 상장기업 </w:t>
      </w:r>
      <w:proofErr w:type="spellStart"/>
      <w:r w:rsidRPr="00710595">
        <w:rPr>
          <w:rFonts w:ascii="맑은 고딕" w:eastAsia="맑은 고딕" w:hAnsi="맑은 고딕" w:cs="맑은 고딕"/>
          <w:color w:val="000000"/>
          <w:szCs w:val="20"/>
        </w:rPr>
        <w:t>세니젠</w:t>
      </w:r>
      <w:proofErr w:type="spellEnd"/>
      <w:r w:rsidRPr="00710595">
        <w:rPr>
          <w:rFonts w:ascii="맑은 고딕" w:eastAsia="맑은 고딕" w:hAnsi="맑은 고딕" w:cs="맑은 고딕"/>
          <w:color w:val="000000"/>
          <w:szCs w:val="20"/>
        </w:rPr>
        <w:t>(188260)이 전북국방벤처센터 사업지원협약기업으로 선정됐다고 밝혔다.</w:t>
      </w:r>
    </w:p>
    <w:p w14:paraId="13DBF863" w14:textId="77777777" w:rsidR="00710595" w:rsidRDefault="00710595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34369FAB" w14:textId="77777777" w:rsidR="00710595" w:rsidRPr="00710595" w:rsidRDefault="00710595" w:rsidP="00710595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710595">
        <w:rPr>
          <w:rFonts w:ascii="맑은 고딕" w:eastAsia="맑은 고딕" w:hAnsi="맑은 고딕" w:cs="맑은 고딕"/>
          <w:color w:val="000000"/>
          <w:szCs w:val="20"/>
        </w:rPr>
        <w:t xml:space="preserve">전북국방벤처센터는 국방부 산하 국방기술진흥기관으로, 군 수요 기반 기술을 보유한 민간기업을 발굴해 실증과 사업화를 연계 지원하는 방위사업청 출연기관이다. </w:t>
      </w:r>
      <w:proofErr w:type="spellStart"/>
      <w:r w:rsidRPr="00710595">
        <w:rPr>
          <w:rFonts w:ascii="맑은 고딕" w:eastAsia="맑은 고딕" w:hAnsi="맑은 고딕" w:cs="맑은 고딕"/>
          <w:color w:val="000000"/>
          <w:szCs w:val="20"/>
        </w:rPr>
        <w:t>세니젠은</w:t>
      </w:r>
      <w:proofErr w:type="spellEnd"/>
      <w:r w:rsidRPr="00710595">
        <w:rPr>
          <w:rFonts w:ascii="맑은 고딕" w:eastAsia="맑은 고딕" w:hAnsi="맑은 고딕" w:cs="맑은 고딕"/>
          <w:color w:val="000000"/>
          <w:szCs w:val="20"/>
        </w:rPr>
        <w:t xml:space="preserve"> 이번 협약을 통해 자사가 보유한 고도화된 식품 안전 관리 시스템과 살균 솔루션을 군 환경에 최적화된 형태로 공급하기 위한 기술협력을 추진한다.</w:t>
      </w:r>
    </w:p>
    <w:p w14:paraId="43F7BD55" w14:textId="77777777" w:rsidR="00710595" w:rsidRDefault="00710595" w:rsidP="00710595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2E9827FB" w14:textId="3EFE7C6A" w:rsidR="00710595" w:rsidRPr="00710595" w:rsidRDefault="00710595" w:rsidP="00710595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spellStart"/>
      <w:r w:rsidRPr="00710595">
        <w:rPr>
          <w:rFonts w:ascii="맑은 고딕" w:eastAsia="맑은 고딕" w:hAnsi="맑은 고딕" w:cs="맑은 고딕"/>
          <w:color w:val="000000"/>
          <w:szCs w:val="20"/>
        </w:rPr>
        <w:t>세니젠은</w:t>
      </w:r>
      <w:proofErr w:type="spellEnd"/>
      <w:r w:rsidRPr="00710595">
        <w:rPr>
          <w:rFonts w:ascii="맑은 고딕" w:eastAsia="맑은 고딕" w:hAnsi="맑은 고딕" w:cs="맑은 고딕"/>
          <w:color w:val="000000"/>
          <w:szCs w:val="20"/>
        </w:rPr>
        <w:t xml:space="preserve"> 군 급식 환경에서 발생할 수 있는 식중독 사고를 예방하기 위해 전문 장비나 분석인력 없이도 신속하고 정확하게 식중독균을 검출할 수 있는 Real-time PCR </w:t>
      </w:r>
      <w:proofErr w:type="spellStart"/>
      <w:r w:rsidRPr="00710595">
        <w:rPr>
          <w:rFonts w:ascii="맑은 고딕" w:eastAsia="맑은 고딕" w:hAnsi="맑은 고딕" w:cs="맑은 고딕"/>
          <w:color w:val="000000"/>
          <w:szCs w:val="20"/>
        </w:rPr>
        <w:t>다중검출</w:t>
      </w:r>
      <w:proofErr w:type="spellEnd"/>
      <w:r w:rsidRPr="00710595">
        <w:rPr>
          <w:rFonts w:ascii="맑은 고딕" w:eastAsia="맑은 고딕" w:hAnsi="맑은 고딕" w:cs="맑은 고딕"/>
          <w:color w:val="000000"/>
          <w:szCs w:val="20"/>
        </w:rPr>
        <w:t xml:space="preserve"> 및 비색(Colorimetric) 반응 기반 현장형 진단 키트를 개발·실증할 계획이다.</w:t>
      </w:r>
    </w:p>
    <w:p w14:paraId="107F031E" w14:textId="77777777" w:rsidR="00710595" w:rsidRDefault="00710595" w:rsidP="00710595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1E429F41" w14:textId="27129F89" w:rsidR="00710595" w:rsidRPr="00710595" w:rsidRDefault="00710595" w:rsidP="00710595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710595">
        <w:rPr>
          <w:rFonts w:ascii="맑은 고딕" w:eastAsia="맑은 고딕" w:hAnsi="맑은 고딕" w:cs="맑은 고딕"/>
          <w:color w:val="000000"/>
          <w:szCs w:val="20"/>
        </w:rPr>
        <w:t>아울러 조리 및 보관 단계 전반에 걸친 위생 관리 체계 구축을 목표로 사용자 매뉴얼과 교육체계도 함께 마련할 예정이다.</w:t>
      </w:r>
    </w:p>
    <w:p w14:paraId="0742C1D4" w14:textId="77777777" w:rsidR="00710595" w:rsidRDefault="00710595" w:rsidP="00710595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7CE436A2" w14:textId="12274305" w:rsidR="00710595" w:rsidRPr="00710595" w:rsidRDefault="00710595" w:rsidP="00710595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710595">
        <w:rPr>
          <w:rFonts w:ascii="맑은 고딕" w:eastAsia="맑은 고딕" w:hAnsi="맑은 고딕" w:cs="맑은 고딕"/>
          <w:color w:val="000000"/>
          <w:szCs w:val="20"/>
        </w:rPr>
        <w:t xml:space="preserve">아울러 </w:t>
      </w:r>
      <w:proofErr w:type="spellStart"/>
      <w:r w:rsidRPr="00710595">
        <w:rPr>
          <w:rFonts w:ascii="맑은 고딕" w:eastAsia="맑은 고딕" w:hAnsi="맑은 고딕" w:cs="맑은 고딕"/>
          <w:color w:val="000000"/>
          <w:szCs w:val="20"/>
        </w:rPr>
        <w:t>세니젠은</w:t>
      </w:r>
      <w:proofErr w:type="spellEnd"/>
      <w:r w:rsidRPr="00710595">
        <w:rPr>
          <w:rFonts w:ascii="맑은 고딕" w:eastAsia="맑은 고딕" w:hAnsi="맑은 고딕" w:cs="맑은 고딕"/>
          <w:color w:val="000000"/>
          <w:szCs w:val="20"/>
        </w:rPr>
        <w:t xml:space="preserve"> 대표 살균제품인 제빙기 소독제 '</w:t>
      </w:r>
      <w:proofErr w:type="spellStart"/>
      <w:r w:rsidRPr="00710595">
        <w:rPr>
          <w:rFonts w:ascii="맑은 고딕" w:eastAsia="맑은 고딕" w:hAnsi="맑은 고딕" w:cs="맑은 고딕"/>
          <w:color w:val="000000"/>
          <w:szCs w:val="20"/>
        </w:rPr>
        <w:t>세니아이</w:t>
      </w:r>
      <w:proofErr w:type="spellEnd"/>
      <w:r w:rsidRPr="00710595">
        <w:rPr>
          <w:rFonts w:ascii="맑은 고딕" w:eastAsia="맑은 고딕" w:hAnsi="맑은 고딕" w:cs="맑은 고딕"/>
          <w:color w:val="000000"/>
          <w:szCs w:val="20"/>
        </w:rPr>
        <w:t>(Sani-I)'를 비롯한 살균 제품군을 통해 군 급식소는 물론 대규모 단체 생활 시설 전반의 위생 관리 효율성을 높이는 데 핵심 역량을 집중한다는 방침이다.</w:t>
      </w:r>
    </w:p>
    <w:p w14:paraId="12788440" w14:textId="77777777" w:rsidR="00710595" w:rsidRPr="00710595" w:rsidRDefault="00710595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09FD7F96" w14:textId="77777777" w:rsidR="00710595" w:rsidRPr="00710595" w:rsidRDefault="00710595" w:rsidP="00710595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710595">
        <w:rPr>
          <w:rFonts w:ascii="맑은 고딕" w:eastAsia="맑은 고딕" w:hAnsi="맑은 고딕" w:cs="맑은 고딕"/>
          <w:color w:val="000000"/>
          <w:szCs w:val="20"/>
        </w:rPr>
        <w:t>회사는 ‘시제품 고도화 → 군 급식소 실증 → 양산체계 구축 → 보급 확대’의 단계로 사업을 추진하며, 익산 GMP 생산라인을 기반으로 안정적인 제조체계 구축을 검토하고 있다.</w:t>
      </w:r>
    </w:p>
    <w:p w14:paraId="7D6644D9" w14:textId="77777777" w:rsidR="00710595" w:rsidRDefault="00710595" w:rsidP="00710595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5D1460C7" w14:textId="2BEEA615" w:rsidR="00710595" w:rsidRPr="00710595" w:rsidRDefault="00710595" w:rsidP="00710595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spellStart"/>
      <w:r w:rsidRPr="00710595">
        <w:rPr>
          <w:rFonts w:ascii="맑은 고딕" w:eastAsia="맑은 고딕" w:hAnsi="맑은 고딕" w:cs="맑은 고딕"/>
          <w:color w:val="000000"/>
          <w:szCs w:val="20"/>
        </w:rPr>
        <w:t>세니젠은</w:t>
      </w:r>
      <w:proofErr w:type="spellEnd"/>
      <w:r w:rsidRPr="00710595">
        <w:rPr>
          <w:rFonts w:ascii="맑은 고딕" w:eastAsia="맑은 고딕" w:hAnsi="맑은 고딕" w:cs="맑은 고딕"/>
          <w:color w:val="000000"/>
          <w:szCs w:val="20"/>
        </w:rPr>
        <w:t xml:space="preserve"> 자사가 보유한 혁신 기술이 국방 산업의 'K-방역' 및 급식 현대화 정책과 시너지를 낼 수 있을 것으로 기대하고 있으며, 향후 군수품 국산화 및 판로 확대를 목표로 관련 사업을 단계적으로 추진해 나갈 계획이다.</w:t>
      </w:r>
    </w:p>
    <w:p w14:paraId="6D3F66BD" w14:textId="77777777" w:rsidR="00710595" w:rsidRDefault="00710595" w:rsidP="00710595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06903365" w14:textId="3455577F" w:rsidR="00710595" w:rsidRDefault="00710595" w:rsidP="00455BA1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proofErr w:type="spellStart"/>
      <w:r w:rsidRPr="00710595">
        <w:rPr>
          <w:rFonts w:ascii="맑은 고딕" w:eastAsia="맑은 고딕" w:hAnsi="맑은 고딕" w:cs="맑은 고딕"/>
          <w:color w:val="000000"/>
          <w:szCs w:val="20"/>
        </w:rPr>
        <w:t>세니젠</w:t>
      </w:r>
      <w:proofErr w:type="spellEnd"/>
      <w:r w:rsidRPr="00710595"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proofErr w:type="spellStart"/>
      <w:r w:rsidRPr="00710595">
        <w:rPr>
          <w:rFonts w:ascii="맑은 고딕" w:eastAsia="맑은 고딕" w:hAnsi="맑은 고딕" w:cs="맑은 고딕"/>
          <w:color w:val="000000"/>
          <w:szCs w:val="20"/>
        </w:rPr>
        <w:t>박정웅</w:t>
      </w:r>
      <w:proofErr w:type="spellEnd"/>
      <w:r w:rsidRPr="00710595">
        <w:rPr>
          <w:rFonts w:ascii="맑은 고딕" w:eastAsia="맑은 고딕" w:hAnsi="맑은 고딕" w:cs="맑은 고딕"/>
          <w:color w:val="000000"/>
          <w:szCs w:val="20"/>
        </w:rPr>
        <w:t xml:space="preserve"> 대표는 "국방 분야는 그 어떤 곳보다 엄격한 품질 관리와 신뢰도가 요구되는 시장"이라며 "이번 전북국방벤처센터 협약기업 선정을 기점으로 민간에서 검증된 식품안전 및 위생관리 기술을 국방 산업에 성공적으로 이식해 군의 전투력 유지와 안전한 병영 환경 조성에 기여하겠다"고 밝혔다.</w:t>
      </w:r>
    </w:p>
    <w:p w14:paraId="5F1F59BD" w14:textId="77777777" w:rsidR="00710595" w:rsidRDefault="00710595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</w:p>
    <w:p w14:paraId="1B03901B" w14:textId="77777777" w:rsidR="00710595" w:rsidRPr="00845AB1" w:rsidRDefault="00710595" w:rsidP="00455BA1">
      <w:pPr>
        <w:spacing w:after="0" w:line="0" w:lineRule="atLeast"/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</w:pPr>
    </w:p>
    <w:p w14:paraId="4E0D99D7" w14:textId="26F151FD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lastRenderedPageBreak/>
        <w:t>삽입 이미지</w:t>
      </w:r>
    </w:p>
    <w:p w14:paraId="0FBEBBD2" w14:textId="10F7DCC1" w:rsidR="00D550DD" w:rsidRDefault="00710595" w:rsidP="00455BA1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>
        <w:rPr>
          <w:rFonts w:ascii="맑은 고딕" w:eastAsia="맑은 고딕" w:hAnsi="맑은 고딕" w:cs="맑은 고딕" w:hint="eastAsia"/>
          <w:color w:val="000000"/>
          <w:szCs w:val="20"/>
        </w:rPr>
        <w:t xml:space="preserve">전북국방벤처센터 신규 협약기업 </w:t>
      </w:r>
      <w:proofErr w:type="spellStart"/>
      <w:r>
        <w:rPr>
          <w:rFonts w:ascii="맑은 고딕" w:eastAsia="맑은 고딕" w:hAnsi="맑은 고딕" w:cs="맑은 고딕" w:hint="eastAsia"/>
          <w:color w:val="000000"/>
          <w:szCs w:val="20"/>
        </w:rPr>
        <w:t>협약식</w:t>
      </w:r>
      <w:proofErr w:type="spellEnd"/>
      <w:r>
        <w:rPr>
          <w:rFonts w:ascii="맑은 고딕" w:eastAsia="맑은 고딕" w:hAnsi="맑은 고딕" w:cs="맑은 고딕" w:hint="eastAsia"/>
          <w:color w:val="000000"/>
          <w:szCs w:val="20"/>
        </w:rPr>
        <w:t xml:space="preserve"> 사진. 왼쪽부터 국방기술진흥연구소 </w:t>
      </w:r>
      <w:proofErr w:type="spellStart"/>
      <w:r>
        <w:rPr>
          <w:rFonts w:ascii="맑은 고딕" w:eastAsia="맑은 고딕" w:hAnsi="맑은 고딕" w:cs="맑은 고딕" w:hint="eastAsia"/>
          <w:color w:val="000000"/>
          <w:szCs w:val="20"/>
        </w:rPr>
        <w:t>전북국방벤처센터장</w:t>
      </w:r>
      <w:proofErr w:type="spellEnd"/>
      <w:r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proofErr w:type="spellStart"/>
      <w:r>
        <w:rPr>
          <w:rFonts w:ascii="맑은 고딕" w:eastAsia="맑은 고딕" w:hAnsi="맑은 고딕" w:cs="맑은 고딕" w:hint="eastAsia"/>
          <w:color w:val="000000"/>
          <w:szCs w:val="20"/>
        </w:rPr>
        <w:t>최석구</w:t>
      </w:r>
      <w:proofErr w:type="spellEnd"/>
      <w:r>
        <w:rPr>
          <w:rFonts w:ascii="맑은 고딕" w:eastAsia="맑은 고딕" w:hAnsi="맑은 고딕" w:cs="맑은 고딕" w:hint="eastAsia"/>
          <w:color w:val="000000"/>
          <w:szCs w:val="20"/>
        </w:rPr>
        <w:t xml:space="preserve">, </w:t>
      </w:r>
      <w:proofErr w:type="spellStart"/>
      <w:r>
        <w:rPr>
          <w:rFonts w:ascii="맑은 고딕" w:eastAsia="맑은 고딕" w:hAnsi="맑은 고딕" w:cs="맑은 고딕" w:hint="eastAsia"/>
          <w:color w:val="000000"/>
          <w:szCs w:val="20"/>
        </w:rPr>
        <w:t>세니젠</w:t>
      </w:r>
      <w:proofErr w:type="spellEnd"/>
      <w:r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proofErr w:type="spellStart"/>
      <w:r>
        <w:rPr>
          <w:rFonts w:ascii="맑은 고딕" w:eastAsia="맑은 고딕" w:hAnsi="맑은 고딕" w:cs="맑은 고딕" w:hint="eastAsia"/>
          <w:color w:val="000000"/>
          <w:szCs w:val="20"/>
        </w:rPr>
        <w:t>박정웅</w:t>
      </w:r>
      <w:proofErr w:type="spellEnd"/>
      <w:r>
        <w:rPr>
          <w:rFonts w:ascii="맑은 고딕" w:eastAsia="맑은 고딕" w:hAnsi="맑은 고딕" w:cs="맑은 고딕" w:hint="eastAsia"/>
          <w:color w:val="000000"/>
          <w:szCs w:val="20"/>
        </w:rPr>
        <w:t xml:space="preserve"> 대표, 전북국방벤처센터 협의회 회장 </w:t>
      </w:r>
      <w:proofErr w:type="spellStart"/>
      <w:r>
        <w:rPr>
          <w:rFonts w:ascii="맑은 고딕" w:eastAsia="맑은 고딕" w:hAnsi="맑은 고딕" w:cs="맑은 고딕" w:hint="eastAsia"/>
          <w:color w:val="000000"/>
          <w:szCs w:val="20"/>
        </w:rPr>
        <w:t>박연옥</w:t>
      </w:r>
      <w:proofErr w:type="spellEnd"/>
      <w:r>
        <w:rPr>
          <w:rFonts w:ascii="맑은 고딕" w:eastAsia="맑은 고딕" w:hAnsi="맑은 고딕" w:cs="맑은 고딕" w:hint="eastAsia"/>
          <w:color w:val="000000"/>
          <w:szCs w:val="20"/>
        </w:rPr>
        <w:t>(</w:t>
      </w:r>
      <w:proofErr w:type="spellStart"/>
      <w:r>
        <w:rPr>
          <w:rFonts w:ascii="맑은 고딕" w:eastAsia="맑은 고딕" w:hAnsi="맑은 고딕" w:cs="맑은 고딕" w:hint="eastAsia"/>
          <w:color w:val="000000"/>
          <w:szCs w:val="20"/>
        </w:rPr>
        <w:t>한실어패럴</w:t>
      </w:r>
      <w:proofErr w:type="spellEnd"/>
      <w:r>
        <w:rPr>
          <w:rFonts w:ascii="맑은 고딕" w:eastAsia="맑은 고딕" w:hAnsi="맑은 고딕" w:cs="맑은 고딕" w:hint="eastAsia"/>
          <w:color w:val="000000"/>
          <w:szCs w:val="20"/>
        </w:rPr>
        <w:t xml:space="preserve"> 대표)</w:t>
      </w:r>
    </w:p>
    <w:p w14:paraId="7986AFAA" w14:textId="77777777" w:rsidR="00C04416" w:rsidRDefault="00C04416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38465FC8" w14:textId="77777777" w:rsidR="00710595" w:rsidRDefault="00710595" w:rsidP="00455BA1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</w:p>
    <w:p w14:paraId="44274999" w14:textId="429F81F4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D550DD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기사 원문 링크</w:t>
      </w:r>
    </w:p>
    <w:p w14:paraId="7F2CA56B" w14:textId="673C40B2" w:rsidR="002D3F7D" w:rsidRPr="002D3F7D" w:rsidRDefault="000F1B8D" w:rsidP="000F1B8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710595">
        <w:rPr>
          <w:rFonts w:ascii="맑은 고딕" w:eastAsia="맑은 고딕" w:hAnsi="맑은 고딕" w:cs="맑은 고딕"/>
          <w:color w:val="000000"/>
          <w:szCs w:val="20"/>
        </w:rPr>
        <w:t>https://magazine.hankyung.com/business/article/202508138887b</w:t>
      </w:r>
    </w:p>
    <w:sectPr w:rsidR="002D3F7D" w:rsidRPr="002D3F7D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36664" w14:textId="77777777" w:rsidR="00336442" w:rsidRDefault="00336442" w:rsidP="00455BA1">
      <w:pPr>
        <w:spacing w:after="0" w:line="240" w:lineRule="auto"/>
      </w:pPr>
      <w:r>
        <w:separator/>
      </w:r>
    </w:p>
  </w:endnote>
  <w:endnote w:type="continuationSeparator" w:id="0">
    <w:p w14:paraId="2B5809EB" w14:textId="77777777" w:rsidR="00336442" w:rsidRDefault="00336442" w:rsidP="00455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94E6B" w14:textId="77777777" w:rsidR="00336442" w:rsidRDefault="00336442" w:rsidP="00455BA1">
      <w:pPr>
        <w:spacing w:after="0" w:line="240" w:lineRule="auto"/>
      </w:pPr>
      <w:r>
        <w:separator/>
      </w:r>
    </w:p>
  </w:footnote>
  <w:footnote w:type="continuationSeparator" w:id="0">
    <w:p w14:paraId="4F2BBF74" w14:textId="77777777" w:rsidR="00336442" w:rsidRDefault="00336442" w:rsidP="00455B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294"/>
    <w:rsid w:val="000166AF"/>
    <w:rsid w:val="000653FB"/>
    <w:rsid w:val="000773B9"/>
    <w:rsid w:val="000F1B8D"/>
    <w:rsid w:val="001266AC"/>
    <w:rsid w:val="00132D78"/>
    <w:rsid w:val="00206388"/>
    <w:rsid w:val="00216E78"/>
    <w:rsid w:val="002D3F7D"/>
    <w:rsid w:val="00336442"/>
    <w:rsid w:val="0036554D"/>
    <w:rsid w:val="0037224D"/>
    <w:rsid w:val="003B4971"/>
    <w:rsid w:val="00455BA1"/>
    <w:rsid w:val="004F7294"/>
    <w:rsid w:val="005B361D"/>
    <w:rsid w:val="00626402"/>
    <w:rsid w:val="00683100"/>
    <w:rsid w:val="00685B30"/>
    <w:rsid w:val="006D1606"/>
    <w:rsid w:val="00710595"/>
    <w:rsid w:val="00723674"/>
    <w:rsid w:val="007E4AEB"/>
    <w:rsid w:val="00834709"/>
    <w:rsid w:val="00845AB1"/>
    <w:rsid w:val="008855D8"/>
    <w:rsid w:val="00911D5F"/>
    <w:rsid w:val="00911F94"/>
    <w:rsid w:val="00980120"/>
    <w:rsid w:val="009A0B6B"/>
    <w:rsid w:val="00AD4D9E"/>
    <w:rsid w:val="00B10D83"/>
    <w:rsid w:val="00B341A4"/>
    <w:rsid w:val="00C04416"/>
    <w:rsid w:val="00C97D0D"/>
    <w:rsid w:val="00D12D18"/>
    <w:rsid w:val="00D4364D"/>
    <w:rsid w:val="00D550DD"/>
    <w:rsid w:val="00D83D16"/>
    <w:rsid w:val="00DA00B8"/>
    <w:rsid w:val="00DD44A4"/>
    <w:rsid w:val="00DE768D"/>
    <w:rsid w:val="00DF6DC8"/>
    <w:rsid w:val="00E079A4"/>
    <w:rsid w:val="00E4711D"/>
    <w:rsid w:val="00EF1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1920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5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5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4">
    <w:name w:val="Strong"/>
    <w:basedOn w:val="a0"/>
    <w:uiPriority w:val="22"/>
    <w:qFormat/>
    <w:rsid w:val="005B361D"/>
    <w:rPr>
      <w:b/>
      <w:bCs/>
    </w:rPr>
  </w:style>
  <w:style w:type="paragraph" w:styleId="a5">
    <w:name w:val="header"/>
    <w:basedOn w:val="a"/>
    <w:link w:val="Char"/>
    <w:uiPriority w:val="99"/>
    <w:unhideWhenUsed/>
    <w:rsid w:val="00455BA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55BA1"/>
  </w:style>
  <w:style w:type="paragraph" w:styleId="a6">
    <w:name w:val="footer"/>
    <w:basedOn w:val="a"/>
    <w:link w:val="Char0"/>
    <w:uiPriority w:val="99"/>
    <w:unhideWhenUsed/>
    <w:rsid w:val="00455BA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55BA1"/>
  </w:style>
  <w:style w:type="character" w:styleId="a7">
    <w:name w:val="Unresolved Mention"/>
    <w:basedOn w:val="a0"/>
    <w:uiPriority w:val="99"/>
    <w:semiHidden/>
    <w:unhideWhenUsed/>
    <w:rsid w:val="002D3F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1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2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3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066">
          <w:marLeft w:val="-300"/>
          <w:marRight w:val="-30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2568">
          <w:marLeft w:val="-300"/>
          <w:marRight w:val="-30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1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78714">
          <w:marLeft w:val="-300"/>
          <w:marRight w:val="-30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631">
          <w:marLeft w:val="-300"/>
          <w:marRight w:val="-30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4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7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2026-01-29T07:44:00Z</dcterms:created>
  <dcterms:modified xsi:type="dcterms:W3CDTF">2026-01-29T07:44:00Z</dcterms:modified>
  <cp:version>1200.0100.01</cp:version>
</cp:coreProperties>
</file>