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21438C" w14:textId="37BBF930" w:rsidR="00E079A4" w:rsidRPr="0036554D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36554D">
        <w:rPr>
          <w:rFonts w:ascii="맑은 고딕" w:eastAsia="맑은 고딕" w:hAnsi="맑은 고딕" w:cs="맑은 고딕" w:hint="eastAsia"/>
          <w:color w:val="000000"/>
          <w:szCs w:val="20"/>
        </w:rPr>
        <w:t>세니젠, 글로벌식품박람회서 혁신제품 선정</w:t>
      </w:r>
      <w:r w:rsidR="0036554D">
        <w:rPr>
          <w:rFonts w:ascii="맑은 고딕" w:eastAsia="맑은 고딕" w:hAnsi="맑은 고딕" w:cs="맑은 고딕"/>
          <w:color w:val="000000"/>
          <w:szCs w:val="20"/>
        </w:rPr>
        <w:t>…</w:t>
      </w:r>
      <w:r w:rsidR="0036554D">
        <w:rPr>
          <w:rFonts w:ascii="맑은 고딕" w:eastAsia="맑은 고딕" w:hAnsi="맑은 고딕" w:cs="맑은 고딕" w:hint="eastAsia"/>
          <w:color w:val="000000"/>
          <w:szCs w:val="20"/>
        </w:rPr>
        <w:t>亞 시장 공략 나서</w:t>
      </w:r>
    </w:p>
    <w:p w14:paraId="48293DFB" w14:textId="379021F4" w:rsidR="00E079A4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36554D">
        <w:rPr>
          <w:rFonts w:ascii="맑은 고딕" w:eastAsia="맑은 고딕" w:hAnsi="맑은 고딕" w:cs="맑은 고딕" w:hint="eastAsia"/>
          <w:color w:val="000000"/>
          <w:szCs w:val="20"/>
        </w:rPr>
        <w:t>아이뉴스24</w:t>
      </w:r>
    </w:p>
    <w:p w14:paraId="713BA424" w14:textId="76B2F277" w:rsidR="00E079A4" w:rsidRPr="00206388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2024.0</w:t>
      </w:r>
      <w:r>
        <w:rPr>
          <w:rFonts w:ascii="맑은 고딕" w:eastAsia="맑은 고딕" w:hAnsi="맑은 고딕" w:cs="맑은 고딕" w:hint="eastAsia"/>
          <w:color w:val="000000"/>
          <w:szCs w:val="20"/>
        </w:rPr>
        <w:t>6.04</w:t>
      </w:r>
    </w:p>
    <w:p w14:paraId="722F476D" w14:textId="16398F80" w:rsidR="0036554D" w:rsidRDefault="00E079A4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55EE159A" w14:textId="77777777" w:rsidR="0036554D" w:rsidRDefault="0036554D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78FF6F3B" w14:textId="07BF58AB" w:rsidR="0036554D" w:rsidRDefault="0036554D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/>
          <w:b/>
          <w:bCs/>
          <w:color w:val="000000"/>
          <w:szCs w:val="20"/>
        </w:rPr>
        <w:t>“</w:t>
      </w: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글로벌 시장서 입지 강화 목표</w:t>
      </w:r>
      <w:r>
        <w:rPr>
          <w:rFonts w:ascii="맑은 고딕" w:eastAsia="맑은 고딕" w:hAnsi="맑은 고딕" w:cs="맑은 고딕"/>
          <w:b/>
          <w:bCs/>
          <w:color w:val="000000"/>
          <w:szCs w:val="20"/>
        </w:rPr>
        <w:t>”</w:t>
      </w:r>
    </w:p>
    <w:p w14:paraId="2AA9F1D7" w14:textId="77777777" w:rsidR="0036554D" w:rsidRDefault="0036554D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2B6B6B0F" w14:textId="7777777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36554D">
        <w:rPr>
          <w:rFonts w:ascii="맑은 고딕" w:eastAsia="맑은 고딕" w:hAnsi="맑은 고딕" w:cs="맑은 고딕" w:hint="eastAsia"/>
          <w:color w:val="000000"/>
          <w:szCs w:val="20"/>
        </w:rPr>
        <w:t>식품</w:t>
      </w:r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안전진단 1호 상장사 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세니젠이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글로벌 수출 시장 공략에 나선다.</w:t>
      </w:r>
    </w:p>
    <w:p w14:paraId="52F6E15C" w14:textId="7777777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E94510D" w14:textId="64306820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36554D">
        <w:rPr>
          <w:rFonts w:ascii="맑은 고딕" w:eastAsia="맑은 고딕" w:hAnsi="맑은 고딕" w:cs="맑은 고딕" w:hint="eastAsia"/>
          <w:color w:val="000000"/>
          <w:szCs w:val="20"/>
        </w:rPr>
        <w:t>세니젠의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신속진단키트 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제네릭스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>(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Genelix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>™ Animal Species PCR Kit)가 태국 방콕에서 열린 국제식품박람회 ‘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아누가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아시아 2024(THAIFEX Anuga Asia 2024’)’에서 혁신제품(THAIFEX taste Innovation Show Winner)으로 선정됐다고 4일 밝혔다.</w:t>
      </w:r>
    </w:p>
    <w:p w14:paraId="258AACD4" w14:textId="482CFB4F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3102059" w14:textId="13FD1D8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36554D">
        <w:rPr>
          <w:rFonts w:ascii="맑은 고딕" w:eastAsia="맑은 고딕" w:hAnsi="맑은 고딕" w:cs="맑은 고딕" w:hint="eastAsia"/>
          <w:color w:val="000000"/>
          <w:szCs w:val="20"/>
        </w:rPr>
        <w:t>(세니젠 CI 이미지)</w:t>
      </w:r>
    </w:p>
    <w:p w14:paraId="10642EE4" w14:textId="7777777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12536AC" w14:textId="7777777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36554D">
        <w:rPr>
          <w:rFonts w:ascii="맑은 고딕" w:eastAsia="맑은 고딕" w:hAnsi="맑은 고딕" w:cs="맑은 고딕" w:hint="eastAsia"/>
          <w:color w:val="000000"/>
          <w:szCs w:val="20"/>
        </w:rPr>
        <w:t>‘</w:t>
      </w:r>
      <w:proofErr w:type="spellStart"/>
      <w:r w:rsidRPr="0036554D">
        <w:rPr>
          <w:rFonts w:ascii="맑은 고딕" w:eastAsia="맑은 고딕" w:hAnsi="맑은 고딕" w:cs="맑은 고딕" w:hint="eastAsia"/>
          <w:color w:val="000000"/>
          <w:szCs w:val="20"/>
        </w:rPr>
        <w:t>아누가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아시아’는 아시아 태평양 지역 최대 규모의 식품·음료 무역 박람회로 Food Technology, Fruits &amp; Vegetables, Fine Food 등 총 11가지 주제로 운영된다. 올해 131개국 8만5000명 이상의 관람객이 방문했다. 총 500여 개의 출품작 중 46개의 제품이 최종 결선에 올랐고, 그 중 12개 제품만이 혁신제품으로 선정되었다.</w:t>
      </w:r>
    </w:p>
    <w:p w14:paraId="6BAF55ED" w14:textId="7777777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8C22E37" w14:textId="40804A8D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36554D">
        <w:rPr>
          <w:rFonts w:ascii="맑은 고딕" w:eastAsia="맑은 고딕" w:hAnsi="맑은 고딕" w:cs="맑은 고딕" w:hint="eastAsia"/>
          <w:color w:val="000000"/>
          <w:szCs w:val="20"/>
        </w:rPr>
        <w:t>이번</w:t>
      </w:r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박람회에서 식품 음료분야의 핵심 트렌드인 plant-based, free-from, alternative proteins, sustainability를 대표하는 가장 창의적인 제품으로 선정된 12개의 혁신제품 중, 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세니젠의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제네릭스는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유일한 국내 제품이다.</w:t>
      </w:r>
    </w:p>
    <w:p w14:paraId="45B2689D" w14:textId="7777777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6D85160" w14:textId="7777777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36554D">
        <w:rPr>
          <w:rFonts w:ascii="맑은 고딕" w:eastAsia="맑은 고딕" w:hAnsi="맑은 고딕" w:cs="맑은 고딕" w:hint="eastAsia"/>
          <w:color w:val="000000"/>
          <w:szCs w:val="20"/>
        </w:rPr>
        <w:t>제네릭스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동물종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분석 키트는 식품 내의 동물 DNA 함유 여부를 분석해 비건 식품의 인증·품질 기준 적합성을 평가하는 Real-time PCR 분석키트다. 이 제품은 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한국비건인증원의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분석키트로 공인되어 지난 3월부터 한국식품연구원(KFRI)에 공급을 시작했다.</w:t>
      </w:r>
    </w:p>
    <w:p w14:paraId="13B6C30B" w14:textId="7777777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5653770" w14:textId="7777777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36554D"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세니젠 대표는 “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제네릭스가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‘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아누가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아시아’ 혁신제품에 선정되어 기쁘고, 제품의 우수성과 가치를 인정받게 되어 영광이다”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며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“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식중독균, 바이러스 분석키트의 정확성을 글로벌 No.1 수준으로 향상하는 동시에, 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비건과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할랄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식품 분석키트 등 글로벌 트렌드를 반영한 신제품 출시로 제품 라인업을 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강화중이다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>. 또한 국내외 주요 식품 박람회에 참가해 제품 브랜드 인지도를 확대해 글로벌 시장에서의 입지 강화를 목표로 하고 있다”고 밝혔다.</w:t>
      </w:r>
    </w:p>
    <w:p w14:paraId="770CB799" w14:textId="77777777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3A98041" w14:textId="3DEC68B6" w:rsidR="0036554D" w:rsidRPr="0036554D" w:rsidRDefault="0036554D" w:rsidP="003655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36554D">
        <w:rPr>
          <w:rFonts w:ascii="맑은 고딕" w:eastAsia="맑은 고딕" w:hAnsi="맑은 고딕" w:cs="맑은 고딕" w:hint="eastAsia"/>
          <w:color w:val="000000"/>
          <w:szCs w:val="20"/>
        </w:rPr>
        <w:t>한편</w:t>
      </w:r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, 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 xml:space="preserve"> 지난달 도쿄에서 열린 ‘IFIA Japan 2024’에 참가하여 이달 출시한 콤팩트형 4채널 Real-time PCR 장비인 ‘</w:t>
      </w:r>
      <w:proofErr w:type="spellStart"/>
      <w:r w:rsidRPr="0036554D">
        <w:rPr>
          <w:rFonts w:ascii="맑은 고딕" w:eastAsia="맑은 고딕" w:hAnsi="맑은 고딕" w:cs="맑은 고딕"/>
          <w:color w:val="000000"/>
          <w:szCs w:val="20"/>
        </w:rPr>
        <w:t>Genelix</w:t>
      </w:r>
      <w:proofErr w:type="spellEnd"/>
      <w:r w:rsidRPr="0036554D">
        <w:rPr>
          <w:rFonts w:ascii="맑은 고딕" w:eastAsia="맑은 고딕" w:hAnsi="맑은 고딕" w:cs="맑은 고딕"/>
          <w:color w:val="000000"/>
          <w:szCs w:val="20"/>
        </w:rPr>
        <w:t>™ Q16’를 처음으로 공개하며 큰 관심을 받은 바 있다.</w:t>
      </w:r>
    </w:p>
    <w:p w14:paraId="76645FA5" w14:textId="77777777" w:rsidR="00E079A4" w:rsidRPr="00206388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3B626BF" w14:textId="77777777" w:rsidR="00E079A4" w:rsidRPr="00206388" w:rsidRDefault="00E079A4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7E31D57A" w14:textId="1349DCD3" w:rsidR="0036554D" w:rsidRPr="0036554D" w:rsidRDefault="0036554D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>
        <w:rPr>
          <w:rFonts w:ascii="맑은 고딕" w:eastAsia="맑은 고딕" w:hAnsi="맑은 고딕" w:cs="맑은 고딕" w:hint="eastAsia"/>
          <w:color w:val="000000"/>
          <w:szCs w:val="20"/>
        </w:rPr>
        <w:t>(세니젠 CI 이미지)</w:t>
      </w:r>
    </w:p>
    <w:p w14:paraId="65ABDEB2" w14:textId="77777777" w:rsidR="0036554D" w:rsidRPr="00206388" w:rsidRDefault="0036554D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566C329E" w14:textId="77777777" w:rsidR="00E079A4" w:rsidRPr="00206388" w:rsidRDefault="00E079A4" w:rsidP="00E079A4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5EAE89FB" w14:textId="5E796CE4" w:rsidR="00E079A4" w:rsidRPr="00E079A4" w:rsidRDefault="0036554D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36554D">
        <w:rPr>
          <w:rFonts w:ascii="맑은 고딕" w:eastAsia="맑은 고딕" w:hAnsi="맑은 고딕" w:cs="맑은 고딕"/>
          <w:color w:val="000000"/>
          <w:szCs w:val="20"/>
        </w:rPr>
        <w:t>https://www.inews24.com/view/1726892</w:t>
      </w:r>
    </w:p>
    <w:sectPr w:rsidR="00E079A4" w:rsidRPr="00E079A4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206388"/>
    <w:rsid w:val="002A68B9"/>
    <w:rsid w:val="0036554D"/>
    <w:rsid w:val="004F7294"/>
    <w:rsid w:val="005B361D"/>
    <w:rsid w:val="00677B33"/>
    <w:rsid w:val="00911D5F"/>
    <w:rsid w:val="009A0B6B"/>
    <w:rsid w:val="00AD4D9E"/>
    <w:rsid w:val="00E079A4"/>
    <w:rsid w:val="00E4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2133-B30D-46D2-BA09-874D1867C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2024-06-04T02:43:00Z</dcterms:created>
  <dcterms:modified xsi:type="dcterms:W3CDTF">2024-06-04T02:43:00Z</dcterms:modified>
  <cp:version>1200.0100.01</cp:version>
</cp:coreProperties>
</file>